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29145AAB"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A66823">
        <w:rPr>
          <w:rFonts w:ascii="Candara" w:eastAsia="Candara" w:hAnsi="Candara" w:cs="Candara"/>
          <w:color w:val="auto"/>
          <w:spacing w:val="-2"/>
          <w:sz w:val="32"/>
          <w:szCs w:val="16"/>
          <w:lang w:val="en-US" w:eastAsia="en-US"/>
        </w:rPr>
        <w:t>Summer</w:t>
      </w:r>
      <w:r w:rsidR="00413A25" w:rsidRPr="00FB764D">
        <w:rPr>
          <w:rFonts w:ascii="Candara" w:eastAsia="Candara" w:hAnsi="Candara" w:cs="Candara"/>
          <w:color w:val="auto"/>
          <w:spacing w:val="-2"/>
          <w:sz w:val="32"/>
          <w:szCs w:val="16"/>
          <w:lang w:val="en-US" w:eastAsia="en-US"/>
        </w:rPr>
        <w:t xml:space="preserve"> Term 20</w:t>
      </w:r>
      <w:r w:rsidR="007B7F5B">
        <w:rPr>
          <w:rFonts w:ascii="Candara" w:eastAsia="Candara" w:hAnsi="Candara" w:cs="Candara"/>
          <w:color w:val="auto"/>
          <w:spacing w:val="-2"/>
          <w:sz w:val="32"/>
          <w:szCs w:val="16"/>
          <w:lang w:val="en-US" w:eastAsia="en-US"/>
        </w:rPr>
        <w:t>20</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178EFC15"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FB764D" w:rsidRPr="00FB764D">
        <w:rPr>
          <w:rFonts w:ascii="Candara" w:eastAsia="Candara" w:hAnsi="Candara" w:cs="Candara"/>
          <w:color w:val="auto"/>
          <w:spacing w:val="-2"/>
          <w:sz w:val="32"/>
          <w:szCs w:val="16"/>
          <w:lang w:val="en-US" w:eastAsia="en-US"/>
        </w:rPr>
        <w:t>Summer</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w:t>
      </w:r>
      <w:r w:rsidR="007B7F5B">
        <w:rPr>
          <w:rFonts w:ascii="Candara" w:eastAsia="Candara" w:hAnsi="Candara" w:cs="Candara"/>
          <w:color w:val="auto"/>
          <w:spacing w:val="-2"/>
          <w:sz w:val="32"/>
          <w:szCs w:val="16"/>
          <w:lang w:val="en-US" w:eastAsia="en-US"/>
        </w:rPr>
        <w:t>1</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proofErr w:type="spellStart"/>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proofErr w:type="spellEnd"/>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36F100D4" w:rsidR="00FB764D" w:rsidRPr="00FB764D" w:rsidRDefault="007B7F5B"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13</w:t>
      </w:r>
      <w:r w:rsidRPr="007B7F5B">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April 2020</w:t>
      </w:r>
    </w:p>
    <w:p w14:paraId="45E9FAE2" w14:textId="77777777" w:rsidR="00413A25" w:rsidRPr="00FB764D" w:rsidRDefault="00413A25" w:rsidP="00413A25">
      <w:pPr>
        <w:spacing w:after="172" w:line="259" w:lineRule="auto"/>
        <w:ind w:left="415" w:right="2"/>
        <w:jc w:val="center"/>
        <w:rPr>
          <w:rFonts w:ascii="Candara" w:hAnsi="Candara"/>
          <w:b/>
          <w:sz w:val="28"/>
          <w:szCs w:val="28"/>
        </w:rPr>
      </w:pPr>
      <w:bookmarkStart w:id="1" w:name="_GoBack"/>
      <w:bookmarkEnd w:id="0"/>
      <w:bookmarkEnd w:id="1"/>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s175/157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489C6458"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(201</w:t>
      </w:r>
      <w:r w:rsidR="00667CA7">
        <w:rPr>
          <w:rFonts w:ascii="Candara" w:hAnsi="Candara"/>
          <w:sz w:val="24"/>
          <w:szCs w:val="24"/>
        </w:rPr>
        <w:t>9</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(WSCP)</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http://www.worcestershire.gov.uk/safeguardingchildren/</w:t>
      </w:r>
    </w:p>
    <w:p w14:paraId="586D5710" w14:textId="77777777" w:rsidR="00E82EE3" w:rsidRPr="00FB764D" w:rsidRDefault="00E82EE3">
      <w:pPr>
        <w:spacing w:after="176"/>
        <w:ind w:left="370" w:right="51"/>
        <w:rPr>
          <w:rFonts w:ascii="Candara" w:hAnsi="Candara"/>
          <w:sz w:val="24"/>
          <w:szCs w:val="24"/>
        </w:rPr>
      </w:pPr>
    </w:p>
    <w:p w14:paraId="5E586B47" w14:textId="7DD0CAC9" w:rsidR="00A84514" w:rsidRPr="00FB764D" w:rsidRDefault="00AA0DB0">
      <w:pPr>
        <w:spacing w:after="176"/>
        <w:ind w:left="370" w:right="51"/>
        <w:rPr>
          <w:rFonts w:ascii="Candara" w:hAnsi="Candara"/>
          <w:sz w:val="24"/>
          <w:szCs w:val="24"/>
        </w:rPr>
      </w:pPr>
      <w:r w:rsidRPr="00FB764D">
        <w:rPr>
          <w:rFonts w:ascii="Candara" w:hAnsi="Candara"/>
          <w:sz w:val="24"/>
          <w:szCs w:val="24"/>
        </w:rPr>
        <w:t xml:space="preserve">Our policy applies to all staff, </w:t>
      </w:r>
      <w:r w:rsidR="00D608E2">
        <w:rPr>
          <w:rFonts w:ascii="Candara" w:hAnsi="Candara"/>
          <w:sz w:val="24"/>
          <w:szCs w:val="24"/>
        </w:rPr>
        <w:t xml:space="preserve">Designated Senior Leaders, Senior Staff, teachers ancillary staff, </w:t>
      </w:r>
      <w:r w:rsidRPr="00FB764D">
        <w:rPr>
          <w:rFonts w:ascii="Candara" w:hAnsi="Candara"/>
          <w:sz w:val="24"/>
          <w:szCs w:val="24"/>
        </w:rPr>
        <w:t>governors, 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Emotional - excluding, tormenting, being unfriendly.</w:t>
      </w:r>
    </w:p>
    <w:p w14:paraId="677AB408"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Physical -  threats of or the direct use of violence, damage to property.</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Cyber/electrical, threatening, abusive, offensive or unwanted mobile phone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5BB7796" w14:textId="3FC70EEC" w:rsidR="00D608E2" w:rsidRPr="00D608E2" w:rsidRDefault="00AA0DB0" w:rsidP="00D608E2">
      <w:pPr>
        <w:spacing w:after="21" w:line="259" w:lineRule="auto"/>
        <w:ind w:left="360" w:firstLine="0"/>
        <w:rPr>
          <w:rFonts w:ascii="Candara" w:hAnsi="Candara"/>
          <w:sz w:val="24"/>
          <w:szCs w:val="24"/>
        </w:rPr>
      </w:pPr>
      <w:r w:rsidRPr="00FB764D">
        <w:rPr>
          <w:rFonts w:ascii="Candara" w:hAnsi="Candara"/>
          <w:sz w:val="24"/>
          <w:szCs w:val="24"/>
        </w:rPr>
        <w:t xml:space="preserve"> </w:t>
      </w:r>
      <w:r w:rsidR="00D608E2" w:rsidRPr="00D608E2">
        <w:rPr>
          <w:rFonts w:ascii="Candara" w:hAnsi="Candara"/>
          <w:sz w:val="24"/>
          <w:szCs w:val="24"/>
        </w:rPr>
        <w:t>We:</w:t>
      </w:r>
    </w:p>
    <w:p w14:paraId="13E79B06" w14:textId="626FAC28"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Contribute to multi-agency working in line with statutory guidance Working Together to Safeguarding Children</w:t>
      </w:r>
      <w:r>
        <w:rPr>
          <w:rFonts w:ascii="Candara" w:hAnsi="Candara"/>
          <w:sz w:val="24"/>
          <w:szCs w:val="24"/>
        </w:rPr>
        <w:t>.</w:t>
      </w:r>
    </w:p>
    <w:p w14:paraId="3732ED60" w14:textId="0EAEC95D"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Allow access to the school by children’s social care to conduct, or consider whether to conduct, statutory assessments under the Children Act 1989</w:t>
      </w:r>
      <w:r>
        <w:rPr>
          <w:rFonts w:ascii="Candara" w:hAnsi="Candara"/>
          <w:sz w:val="24"/>
          <w:szCs w:val="24"/>
        </w:rPr>
        <w:t>.</w:t>
      </w:r>
    </w:p>
    <w:p w14:paraId="37C95E8E" w14:textId="36059195"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Inform the local authority of any pupil who fails to attend school regularly, or who has been absent without the school’s permission for 10 school days or more, at intervals agreed with the local authority</w:t>
      </w:r>
      <w:r>
        <w:rPr>
          <w:rFonts w:ascii="Candara" w:hAnsi="Candara"/>
          <w:sz w:val="24"/>
          <w:szCs w:val="24"/>
        </w:rPr>
        <w:t>.</w:t>
      </w:r>
    </w:p>
    <w:p w14:paraId="4BB7B67A" w14:textId="77777777" w:rsidR="00D608E2" w:rsidRDefault="00D608E2" w:rsidP="00D608E2">
      <w:pPr>
        <w:spacing w:after="21" w:line="259" w:lineRule="auto"/>
        <w:ind w:left="360" w:firstLine="0"/>
        <w:rPr>
          <w:rFonts w:ascii="Candara" w:hAnsi="Candara"/>
          <w:sz w:val="24"/>
          <w:szCs w:val="24"/>
        </w:rPr>
      </w:pPr>
    </w:p>
    <w:p w14:paraId="222EC3A8" w14:textId="1E3754AA"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All staff:</w:t>
      </w:r>
    </w:p>
    <w:p w14:paraId="7714D819" w14:textId="77777777" w:rsidR="00D608E2" w:rsidRPr="00D608E2" w:rsidRDefault="00D608E2" w:rsidP="00D608E2">
      <w:pPr>
        <w:spacing w:after="21" w:line="259" w:lineRule="auto"/>
        <w:rPr>
          <w:rFonts w:ascii="Candara" w:hAnsi="Candara"/>
          <w:sz w:val="24"/>
          <w:szCs w:val="24"/>
        </w:rPr>
      </w:pPr>
      <w:r w:rsidRPr="00D608E2">
        <w:rPr>
          <w:rFonts w:ascii="Candara" w:hAnsi="Candara"/>
          <w:sz w:val="24"/>
          <w:szCs w:val="24"/>
        </w:rPr>
        <w:t>Are aware of the process for making referrals to children’s social care and for statutory assessments under the Children Act 1989, and the role they may play in such assessments, including:</w:t>
      </w:r>
    </w:p>
    <w:p w14:paraId="75B32FA4" w14:textId="5000493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referring a child, the need to include any information they have on the child’s developmental needs, the capacity of the child’s parents or carers to meet those needs and any external factors that may be undermining their capacity to parent</w:t>
      </w:r>
      <w:r>
        <w:rPr>
          <w:rFonts w:ascii="Candara" w:hAnsi="Candara"/>
          <w:sz w:val="24"/>
          <w:szCs w:val="24"/>
        </w:rPr>
        <w:t>.</w:t>
      </w:r>
    </w:p>
    <w:p w14:paraId="76378A74" w14:textId="35C7E09A"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Where they have concerns that a child may be a potential victim of modern slavery or human trafficking, the need to make a referral to the National Referral Mechanism as soon as possible</w:t>
      </w:r>
      <w:r>
        <w:rPr>
          <w:rFonts w:ascii="Candara" w:hAnsi="Candara"/>
          <w:sz w:val="24"/>
          <w:szCs w:val="24"/>
        </w:rPr>
        <w:t>.</w:t>
      </w:r>
    </w:p>
    <w:p w14:paraId="4BC7894A" w14:textId="4C13FC6E"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If they have made a referral to children’s social care, follow up their concerns if they are not satisfied with the response, and escalate their concerns using local procedures if they remain dissatisfied</w:t>
      </w:r>
      <w:r>
        <w:rPr>
          <w:rFonts w:ascii="Candara" w:hAnsi="Candara"/>
          <w:sz w:val="24"/>
          <w:szCs w:val="24"/>
        </w:rPr>
        <w:t>.</w:t>
      </w:r>
    </w:p>
    <w:p w14:paraId="40EAAD2E" w14:textId="70501A7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lastRenderedPageBreak/>
        <w:t>Are proactive in sharing information as early as possible to help identify, assess and respond to risks or concerns about the safety and welfare of children, including information about any adults the child has contact with, which may affect their safety or welfare</w:t>
      </w:r>
      <w:r>
        <w:rPr>
          <w:rFonts w:ascii="Candara" w:hAnsi="Candara"/>
          <w:sz w:val="24"/>
          <w:szCs w:val="24"/>
        </w:rPr>
        <w:t>.</w:t>
      </w:r>
    </w:p>
    <w:p w14:paraId="06029AA0" w14:textId="2285566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particularly alert to the importance of sharing information when a child moves from one local authority to another, due to the risk that knowledge pertinent to keeping a child safe could be lost</w:t>
      </w:r>
      <w:r>
        <w:rPr>
          <w:rFonts w:ascii="Candara" w:hAnsi="Candara"/>
          <w:sz w:val="24"/>
          <w:szCs w:val="24"/>
        </w:rPr>
        <w:t>.</w:t>
      </w:r>
    </w:p>
    <w:p w14:paraId="2CF2A898" w14:textId="5B60901C"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Have due regard to the data protection principles which allow them to share personal information</w:t>
      </w:r>
      <w:r>
        <w:rPr>
          <w:rFonts w:ascii="Candara" w:hAnsi="Candara"/>
          <w:sz w:val="24"/>
          <w:szCs w:val="24"/>
        </w:rPr>
        <w:t>.</w:t>
      </w:r>
    </w:p>
    <w:p w14:paraId="743A9918" w14:textId="11AE00C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confident of the processing conditions which allow them to store and share information for safeguarding purposes</w:t>
      </w:r>
      <w:r>
        <w:rPr>
          <w:rFonts w:ascii="Candara" w:hAnsi="Candara"/>
          <w:sz w:val="24"/>
          <w:szCs w:val="24"/>
        </w:rPr>
        <w:t>.</w:t>
      </w:r>
    </w:p>
    <w:p w14:paraId="071031AC" w14:textId="495D0C4F"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aware that, if they need to share ‘special category personal data’, the DPA 2018 contains ‘safeguarding of children and individuals at risk’ as a processing condition that allows practitioners to share information</w:t>
      </w:r>
      <w:r>
        <w:rPr>
          <w:rFonts w:ascii="Candara" w:hAnsi="Candara"/>
          <w:sz w:val="24"/>
          <w:szCs w:val="24"/>
        </w:rPr>
        <w:t>.</w:t>
      </w:r>
    </w:p>
    <w:p w14:paraId="134E4205" w14:textId="39ECB809"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decisions are made to share or withhold information, record who has been given the information and why</w:t>
      </w:r>
      <w:r>
        <w:rPr>
          <w:rFonts w:ascii="Candara" w:hAnsi="Candara"/>
          <w:sz w:val="24"/>
          <w:szCs w:val="24"/>
        </w:rPr>
        <w:t>.</w:t>
      </w:r>
    </w:p>
    <w:p w14:paraId="4D02DDE6" w14:textId="77777777" w:rsidR="00D608E2" w:rsidRDefault="00D608E2" w:rsidP="00D608E2">
      <w:pPr>
        <w:spacing w:after="21" w:line="259" w:lineRule="auto"/>
        <w:ind w:left="360" w:firstLine="0"/>
        <w:rPr>
          <w:rFonts w:ascii="Candara" w:hAnsi="Candara"/>
          <w:sz w:val="24"/>
          <w:szCs w:val="24"/>
        </w:rPr>
      </w:pPr>
    </w:p>
    <w:p w14:paraId="3C476593" w14:textId="4601C582"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Our DSL:</w:t>
      </w:r>
    </w:p>
    <w:p w14:paraId="093A2107" w14:textId="7A7D7489" w:rsidR="00D608E2"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Transfers child protection files as soon as possible to a child's new school/college where they leave the school (this is done securely and separately from the main pupil file, and they also obtain confirmation of receipt)</w:t>
      </w:r>
      <w:r>
        <w:rPr>
          <w:rFonts w:ascii="Candara" w:hAnsi="Candara"/>
          <w:sz w:val="24"/>
          <w:szCs w:val="24"/>
        </w:rPr>
        <w:t>.</w:t>
      </w:r>
    </w:p>
    <w:p w14:paraId="5E586B55" w14:textId="22DFB05C" w:rsidR="00A84514"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Considers if it would be appropriate to share any information with the new school or college in advance of a child leaving, in addition to the child protection file (for example, information that would allow the new school or college to put safeguarding support in place for when the pupil arrives)</w:t>
      </w:r>
      <w:r>
        <w:rPr>
          <w:rFonts w:ascii="Candara" w:hAnsi="Candara"/>
          <w:sz w:val="24"/>
          <w:szCs w:val="24"/>
        </w:rPr>
        <w:t>.</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parents have an understanding of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pPr>
        <w:ind w:left="720" w:right="51" w:hanging="360"/>
        <w:rPr>
          <w:rFonts w:ascii="Candara" w:hAnsi="Candara"/>
          <w:sz w:val="24"/>
          <w:szCs w:val="24"/>
        </w:rPr>
      </w:pPr>
      <w:r w:rsidRPr="00FB764D">
        <w:rPr>
          <w:rFonts w:ascii="Candara" w:hAnsi="Candara"/>
          <w:sz w:val="24"/>
          <w:szCs w:val="24"/>
        </w:rPr>
        <w:t xml:space="preserve"> </w:t>
      </w:r>
    </w:p>
    <w:p w14:paraId="5E586B61"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D277EE">
      <w:pPr>
        <w:ind w:left="0" w:right="51" w:firstLine="0"/>
        <w:rPr>
          <w:rFonts w:ascii="Candara" w:hAnsi="Candara"/>
          <w:sz w:val="24"/>
          <w:szCs w:val="24"/>
        </w:rPr>
      </w:pPr>
    </w:p>
    <w:p w14:paraId="5E586B63"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pPr>
        <w:ind w:left="720" w:right="51" w:hanging="360"/>
        <w:rPr>
          <w:rFonts w:ascii="Candara" w:hAnsi="Candara"/>
          <w:sz w:val="24"/>
          <w:szCs w:val="24"/>
        </w:rPr>
      </w:pPr>
    </w:p>
    <w:p w14:paraId="5E586B65"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D277EE">
      <w:pPr>
        <w:ind w:left="0" w:right="51" w:firstLine="0"/>
        <w:rPr>
          <w:rFonts w:ascii="Candara" w:hAnsi="Candara"/>
          <w:sz w:val="24"/>
          <w:szCs w:val="24"/>
        </w:rPr>
      </w:pPr>
    </w:p>
    <w:p w14:paraId="5E586B67" w14:textId="00AA2460" w:rsidR="00F84B88"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759684EE" w14:textId="77777777" w:rsidR="00C54EA3" w:rsidRPr="00C54EA3" w:rsidRDefault="00C54EA3" w:rsidP="00C54EA3">
      <w:pPr>
        <w:pStyle w:val="ListParagraph"/>
        <w:rPr>
          <w:rFonts w:ascii="Candara" w:hAnsi="Candara"/>
          <w:sz w:val="24"/>
          <w:szCs w:val="24"/>
        </w:rPr>
      </w:pPr>
    </w:p>
    <w:p w14:paraId="1319ACD6" w14:textId="78629251" w:rsid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Have systems in place for children to express their views and give feedback about the measures in place to protect them</w:t>
      </w:r>
      <w:r>
        <w:rPr>
          <w:rFonts w:ascii="Candara" w:hAnsi="Candara"/>
          <w:sz w:val="24"/>
          <w:szCs w:val="24"/>
        </w:rPr>
        <w:t xml:space="preserve"> Appendix 5 is our Pupil survey sheet.</w:t>
      </w:r>
    </w:p>
    <w:p w14:paraId="168C578A" w14:textId="77777777" w:rsidR="00C54EA3" w:rsidRPr="00C54EA3" w:rsidRDefault="00C54EA3" w:rsidP="00C54EA3">
      <w:pPr>
        <w:pStyle w:val="ListParagraph"/>
        <w:rPr>
          <w:rFonts w:ascii="Candara" w:hAnsi="Candara"/>
          <w:sz w:val="24"/>
          <w:szCs w:val="24"/>
        </w:rPr>
      </w:pPr>
    </w:p>
    <w:p w14:paraId="5B0854EC" w14:textId="77777777" w:rsidR="00C54EA3" w:rsidRP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Always take the child’s wishes and feelings into account when determining what action to take and what services to provide in response to a safeguarding concern</w:t>
      </w:r>
    </w:p>
    <w:p w14:paraId="1C0FDFD0" w14:textId="77777777" w:rsidR="00C54EA3" w:rsidRDefault="00C54EA3" w:rsidP="00C54EA3">
      <w:pPr>
        <w:pStyle w:val="ListParagraph"/>
        <w:ind w:left="1094" w:right="51" w:firstLine="0"/>
        <w:rPr>
          <w:rFonts w:ascii="Candara" w:hAnsi="Candara"/>
          <w:sz w:val="24"/>
          <w:szCs w:val="24"/>
        </w:rPr>
      </w:pPr>
    </w:p>
    <w:p w14:paraId="69AED100" w14:textId="0B036394" w:rsidR="00C54EA3" w:rsidRP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Teach pupils about safeguarding, including online safety, as part of the curriculum, e.g. through personal, social, health and economic (PSHE) education and/or relationships and sex education</w:t>
      </w:r>
    </w:p>
    <w:p w14:paraId="1A421E71" w14:textId="77777777" w:rsidR="00C54EA3" w:rsidRPr="00FB764D" w:rsidRDefault="00C54EA3" w:rsidP="00C54EA3">
      <w:pPr>
        <w:pStyle w:val="ListParagraph"/>
        <w:ind w:left="1094" w:right="51" w:firstLine="0"/>
        <w:rPr>
          <w:rFonts w:ascii="Candara" w:hAnsi="Candara"/>
          <w:sz w:val="24"/>
          <w:szCs w:val="24"/>
        </w:rPr>
      </w:pP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http://www.worcestershire.gov.uk/safeguardingchildren/</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Every effort should be made to ensure that 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C54EA3" w:rsidRDefault="00C54EA3">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C54EA3" w:rsidRDefault="00C54EA3">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C54EA3" w:rsidRDefault="00C54EA3">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C54EA3" w:rsidRDefault="00C54EA3">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C54EA3" w:rsidRDefault="00C54EA3">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C54EA3" w:rsidRDefault="00C54EA3">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C54EA3" w:rsidRDefault="00C54EA3">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C54EA3" w:rsidRDefault="00C54EA3">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C54EA3" w:rsidRDefault="00C54EA3">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C54EA3" w:rsidRDefault="00C54EA3">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C54EA3" w:rsidRDefault="00C54EA3">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C54EA3" w:rsidRDefault="00C54EA3">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C54EA3" w:rsidRDefault="00C54EA3">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C54EA3" w:rsidRDefault="00C54EA3">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C54EA3" w:rsidRDefault="00C54EA3">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C54EA3" w:rsidRDefault="00C54EA3">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C54EA3" w:rsidRDefault="00C54EA3">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C54EA3" w:rsidRDefault="00C54EA3">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C54EA3" w:rsidRDefault="00C54EA3">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C54EA3" w:rsidRDefault="00C54EA3">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C54EA3" w:rsidRDefault="00C54EA3">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C54EA3" w:rsidRDefault="00C54EA3">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C54EA3" w:rsidRDefault="00C54EA3">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C54EA3" w:rsidRDefault="00C54EA3">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C54EA3" w:rsidRDefault="00C54EA3">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C54EA3" w:rsidRDefault="00C54EA3">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C54EA3" w:rsidRDefault="00C54EA3">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C54EA3" w:rsidRDefault="00C54EA3">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C54EA3" w:rsidRDefault="00C54EA3">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at a later </w:t>
      </w:r>
      <w:r w:rsidR="005A2EE2" w:rsidRPr="00FB764D">
        <w:rPr>
          <w:rFonts w:ascii="Candara" w:eastAsia="Calibri" w:hAnsi="Candara" w:cs="Calibri"/>
          <w:sz w:val="24"/>
        </w:rPr>
        <w:t>date,</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Other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CAF/CIN/CP/LAC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7602D13E" w14:textId="77777777" w:rsidR="005A2EE2" w:rsidRPr="005A2EE2" w:rsidRDefault="005A2EE2" w:rsidP="005A2EE2">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t>Please pass this form to your Designated Safeguarding Lead.</w:t>
      </w:r>
    </w:p>
    <w:p w14:paraId="65223C25" w14:textId="77777777" w:rsidR="005A2EE2" w:rsidRPr="005A2EE2" w:rsidRDefault="005A2EE2" w:rsidP="005A2EE2">
      <w:pPr>
        <w:spacing w:after="0" w:line="240" w:lineRule="auto"/>
        <w:ind w:left="0" w:firstLine="0"/>
        <w:rPr>
          <w:rFonts w:ascii="Candara" w:eastAsia="Times New Roman" w:hAnsi="Candara"/>
          <w:color w:val="auto"/>
          <w:sz w:val="24"/>
          <w:szCs w:val="24"/>
        </w:rPr>
      </w:pPr>
      <w:r w:rsidRPr="005A2EE2">
        <w:rPr>
          <w:rFonts w:ascii="Candara" w:eastAsia="Times New Roman" w:hAnsi="Candara"/>
          <w:color w:val="auto"/>
          <w:sz w:val="28"/>
          <w:szCs w:val="28"/>
        </w:rPr>
        <w:br w:type="page"/>
      </w:r>
      <w:r w:rsidRPr="005A2EE2">
        <w:rPr>
          <w:rFonts w:ascii="Candara" w:eastAsia="Times New Roman" w:hAnsi="Candara"/>
          <w:color w:val="auto"/>
          <w:sz w:val="24"/>
          <w:szCs w:val="24"/>
        </w:rPr>
        <w:lastRenderedPageBreak/>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r w:rsidRPr="005A2EE2">
              <w:rPr>
                <w:rFonts w:ascii="Candara" w:eastAsia="Times New Roman" w:hAnsi="Candara" w:cs="Times New Roman"/>
                <w:b/>
                <w:color w:val="auto"/>
                <w:sz w:val="28"/>
                <w:szCs w:val="20"/>
              </w:rPr>
              <w:lastRenderedPageBreak/>
              <w:t>BODYMAP</w:t>
            </w:r>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Parents/carer   contact  details</w:t>
            </w:r>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CIN</w:t>
            </w:r>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Dates of: </w:t>
            </w:r>
            <w:proofErr w:type="spellStart"/>
            <w:r w:rsidRPr="005A2EE2">
              <w:rPr>
                <w:rFonts w:ascii="Candara" w:eastAsia="Times New Roman" w:hAnsi="Candara" w:cs="Times New Roman"/>
                <w:b/>
                <w:color w:val="auto"/>
                <w:sz w:val="28"/>
              </w:rPr>
              <w:t>Conference,Reviews</w:t>
            </w:r>
            <w:proofErr w:type="spellEnd"/>
            <w:r w:rsidRPr="005A2EE2">
              <w:rPr>
                <w:rFonts w:ascii="Candara" w:eastAsia="Times New Roman" w:hAnsi="Candara" w:cs="Times New Roman"/>
                <w:b/>
                <w:color w:val="auto"/>
                <w:sz w:val="28"/>
              </w:rPr>
              <w:t xml:space="preserve">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C54EA3" w:rsidRDefault="00C54EA3">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C54EA3" w:rsidRDefault="00C54EA3">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C54EA3" w:rsidRDefault="00C54EA3">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C54EA3" w:rsidRDefault="00C54EA3">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C54EA3" w:rsidRDefault="00C54EA3">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C54EA3" w:rsidRDefault="00C54EA3">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C54EA3" w:rsidRDefault="00C54EA3">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C54EA3" w:rsidRDefault="00C54EA3">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C54EA3" w:rsidRDefault="00C54EA3">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C54EA3" w:rsidRDefault="00C54EA3">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C54EA3" w:rsidRDefault="00C54EA3">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C54EA3" w:rsidRDefault="00C54EA3">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C54EA3" w:rsidRDefault="00C54EA3">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C54EA3" w:rsidRDefault="00C54EA3">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C54EA3" w:rsidRDefault="00C54EA3">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C54EA3" w:rsidRDefault="00C54EA3">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C54EA3" w:rsidRDefault="00C54EA3">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C54EA3" w:rsidRDefault="00C54EA3">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C54EA3" w:rsidRDefault="00C54EA3">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C54EA3" w:rsidRDefault="00C54EA3">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C54EA3" w:rsidRDefault="00C54EA3">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C54EA3" w:rsidRDefault="00C54EA3">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C54EA3" w:rsidRDefault="00C54EA3">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C54EA3" w:rsidRDefault="00C54EA3">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C54EA3" w:rsidRDefault="00C54EA3">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C54EA3" w:rsidRDefault="00C54EA3">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C54EA3" w:rsidRDefault="00C54EA3">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C54EA3" w:rsidRDefault="00C54EA3">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C54EA3" w:rsidRDefault="00C54EA3">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C54EA3" w:rsidRDefault="00C54EA3">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C54EA3" w:rsidRDefault="00C54EA3">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C54EA3" w:rsidRDefault="00C54EA3">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C54EA3" w:rsidRDefault="00C54EA3">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C54EA3" w:rsidRDefault="00C54EA3">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C54EA3" w:rsidRDefault="00C54EA3">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C54EA3" w:rsidRDefault="00C54EA3">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C54EA3" w:rsidRDefault="00C54EA3">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C54EA3" w:rsidRDefault="00C54EA3">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C54EA3" w:rsidRDefault="00C54EA3">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C54EA3" w:rsidRDefault="00C54EA3">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C54EA3" w:rsidRDefault="00C54EA3">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C54EA3" w:rsidRDefault="00C54EA3">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C54EA3" w:rsidRDefault="00C54EA3">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C54EA3" w:rsidRDefault="00C54EA3">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C54EA3" w:rsidRDefault="00C54EA3">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C54EA3" w:rsidRDefault="00C54EA3">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C54EA3" w:rsidRDefault="00C54EA3">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C54EA3" w:rsidRDefault="00C54EA3">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C54EA3" w:rsidRDefault="00C54EA3">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C54EA3" w:rsidRDefault="00C54EA3">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C54EA3" w:rsidRDefault="00C54EA3">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C54EA3" w:rsidRDefault="00C54EA3">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any concerns about a particular child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111D124A" w:rsidR="00963E12" w:rsidRDefault="00963E12">
      <w:pPr>
        <w:spacing w:after="160" w:line="259" w:lineRule="auto"/>
        <w:ind w:left="0" w:firstLine="0"/>
        <w:rPr>
          <w:rFonts w:ascii="Candara" w:hAnsi="Candara"/>
        </w:rPr>
      </w:pPr>
      <w:r>
        <w:rPr>
          <w:rFonts w:ascii="Candara" w:hAnsi="Candara"/>
        </w:rPr>
        <w:br w:type="page"/>
      </w:r>
    </w:p>
    <w:p w14:paraId="23535E8D" w14:textId="211FA884" w:rsidR="001A1731" w:rsidRDefault="00963E12">
      <w:pPr>
        <w:spacing w:after="0" w:line="259" w:lineRule="auto"/>
        <w:ind w:left="0" w:right="-429" w:firstLine="0"/>
        <w:rPr>
          <w:rFonts w:ascii="Candara" w:hAnsi="Candara"/>
        </w:rPr>
      </w:pPr>
      <w:r>
        <w:rPr>
          <w:rFonts w:ascii="Candara" w:hAnsi="Candara"/>
        </w:rPr>
        <w:lastRenderedPageBreak/>
        <w:t>Appendix 5</w:t>
      </w:r>
    </w:p>
    <w:p w14:paraId="5690A0F3" w14:textId="057B71AF" w:rsidR="00963E12" w:rsidRDefault="00963E12">
      <w:pPr>
        <w:spacing w:after="0" w:line="259" w:lineRule="auto"/>
        <w:ind w:left="0" w:right="-429" w:firstLine="0"/>
        <w:rPr>
          <w:rFonts w:ascii="Candara" w:hAnsi="Candara"/>
        </w:rPr>
      </w:pPr>
    </w:p>
    <w:p w14:paraId="6BC4ED29" w14:textId="77777777" w:rsidR="00963E12" w:rsidRDefault="00963E12">
      <w:pPr>
        <w:spacing w:after="0" w:line="259" w:lineRule="auto"/>
        <w:ind w:left="0" w:right="-429" w:firstLine="0"/>
        <w:rPr>
          <w:rFonts w:ascii="Candara" w:hAnsi="Candara"/>
        </w:rPr>
      </w:pPr>
    </w:p>
    <w:p w14:paraId="32014C12" w14:textId="77777777" w:rsidR="00963E12" w:rsidRPr="00963E12" w:rsidRDefault="00963E12" w:rsidP="00963E12">
      <w:pPr>
        <w:pStyle w:val="Heading1"/>
        <w:rPr>
          <w:color w:val="0070C0"/>
          <w:sz w:val="66"/>
          <w:szCs w:val="66"/>
        </w:rPr>
      </w:pPr>
      <w:bookmarkStart w:id="2" w:name="_Toc27739737"/>
      <w:r w:rsidRPr="00963E12">
        <w:rPr>
          <w:color w:val="0070C0"/>
          <w:sz w:val="66"/>
          <w:szCs w:val="66"/>
        </w:rPr>
        <w:t>Safeguarding</w:t>
      </w:r>
      <w:bookmarkEnd w:id="2"/>
      <w:r w:rsidRPr="00963E12">
        <w:rPr>
          <w:color w:val="0070C0"/>
          <w:sz w:val="66"/>
          <w:szCs w:val="66"/>
        </w:rPr>
        <w:t xml:space="preserve"> Survey</w:t>
      </w:r>
    </w:p>
    <w:p w14:paraId="7FCC6F8C" w14:textId="77777777" w:rsidR="00963E12" w:rsidRDefault="00963E12" w:rsidP="00963E12"/>
    <w:p w14:paraId="76D02D65" w14:textId="2A43A2E2" w:rsidR="00963E12" w:rsidRPr="00D7298B" w:rsidRDefault="00963E12" w:rsidP="00963E12">
      <w:pPr>
        <w:jc w:val="right"/>
      </w:pPr>
      <w:r>
        <w:t>Please answer Yes, No or Unsure.</w:t>
      </w:r>
    </w:p>
    <w:p w14:paraId="2B6A7A3F" w14:textId="77777777" w:rsidR="00963E12" w:rsidRDefault="00963E12" w:rsidP="00963E12">
      <w:pPr>
        <w:pStyle w:val="3Bulletedcopyblue"/>
        <w:numPr>
          <w:ilvl w:val="0"/>
          <w:numId w:val="0"/>
        </w:numPr>
        <w:ind w:left="340"/>
      </w:pPr>
    </w:p>
    <w:p w14:paraId="2EE094C9" w14:textId="77777777" w:rsidR="00963E12" w:rsidRDefault="00963E12" w:rsidP="00963E12">
      <w:pPr>
        <w:pStyle w:val="3Bulletedcopyblue"/>
        <w:spacing w:after="960"/>
      </w:pPr>
      <w:r>
        <w:t>I feel safe in school</w:t>
      </w:r>
    </w:p>
    <w:p w14:paraId="78B8AAF3" w14:textId="77777777" w:rsidR="00963E12" w:rsidRDefault="00963E12" w:rsidP="00963E12">
      <w:pPr>
        <w:pStyle w:val="3Bulletedcopyblue"/>
        <w:spacing w:after="960"/>
      </w:pPr>
      <w:r>
        <w:t>My teachers make me feel safe</w:t>
      </w:r>
    </w:p>
    <w:p w14:paraId="5F831480" w14:textId="77777777" w:rsidR="00963E12" w:rsidRDefault="00963E12" w:rsidP="00963E12">
      <w:pPr>
        <w:pStyle w:val="3Bulletedcopyblue"/>
        <w:spacing w:after="960"/>
      </w:pPr>
      <w:r>
        <w:t>I know who to speak to if I’m upset or unhappy at school</w:t>
      </w:r>
    </w:p>
    <w:p w14:paraId="42B665D1" w14:textId="77777777" w:rsidR="00963E12" w:rsidRDefault="00963E12" w:rsidP="00963E12">
      <w:pPr>
        <w:pStyle w:val="3Bulletedcopyblue"/>
        <w:spacing w:after="960"/>
      </w:pPr>
      <w:r>
        <w:t>I learn about how to be healthy</w:t>
      </w:r>
    </w:p>
    <w:p w14:paraId="6A6CCB4E" w14:textId="77777777" w:rsidR="00963E12" w:rsidRDefault="00963E12" w:rsidP="00963E12">
      <w:pPr>
        <w:pStyle w:val="3Bulletedcopyblue"/>
        <w:spacing w:after="960"/>
      </w:pPr>
      <w:r>
        <w:t xml:space="preserve">I learn how to play with others </w:t>
      </w:r>
    </w:p>
    <w:p w14:paraId="6AC05B01" w14:textId="77777777" w:rsidR="00963E12" w:rsidRDefault="00963E12" w:rsidP="00963E12">
      <w:pPr>
        <w:pStyle w:val="3Bulletedcopyblue"/>
        <w:spacing w:after="960"/>
      </w:pPr>
      <w:r>
        <w:t>My teachers care for me</w:t>
      </w:r>
    </w:p>
    <w:p w14:paraId="7070363D" w14:textId="77777777" w:rsidR="00963E12" w:rsidRDefault="00963E12" w:rsidP="00963E12">
      <w:pPr>
        <w:pStyle w:val="3Bulletedcopyblue"/>
        <w:spacing w:after="960"/>
      </w:pPr>
      <w:r>
        <w:t>My school has taught me how to be safe</w:t>
      </w:r>
    </w:p>
    <w:p w14:paraId="1BDDAC30" w14:textId="77777777" w:rsidR="00963E12" w:rsidRDefault="00963E12" w:rsidP="00963E12">
      <w:pPr>
        <w:pStyle w:val="3Bulletedcopyblue"/>
        <w:spacing w:after="960"/>
      </w:pPr>
      <w:r>
        <w:t>My school has taught me how to be safe online</w:t>
      </w:r>
    </w:p>
    <w:p w14:paraId="0929BA8C" w14:textId="77777777" w:rsidR="00963E12" w:rsidRDefault="00963E12" w:rsidP="00963E12">
      <w:pPr>
        <w:pStyle w:val="3Bulletedcopyblue"/>
        <w:spacing w:after="960"/>
      </w:pPr>
      <w:r>
        <w:t>My school has taught me about healthy relationships</w:t>
      </w:r>
    </w:p>
    <w:p w14:paraId="323EE5C4" w14:textId="4F6C4F44" w:rsidR="00963E12" w:rsidRPr="00963E12" w:rsidRDefault="00963E12" w:rsidP="00963E12">
      <w:pPr>
        <w:pStyle w:val="3Bulletedcopyblue"/>
        <w:spacing w:after="960"/>
      </w:pPr>
      <w:r>
        <w:t>My school has taught me about caring friendships</w:t>
      </w:r>
    </w:p>
    <w:sectPr w:rsidR="00963E12" w:rsidRPr="00963E12"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6FD3A" w14:textId="77777777" w:rsidR="00E75506" w:rsidRDefault="00E75506">
      <w:pPr>
        <w:spacing w:after="0" w:line="240" w:lineRule="auto"/>
      </w:pPr>
      <w:r>
        <w:separator/>
      </w:r>
    </w:p>
  </w:endnote>
  <w:endnote w:type="continuationSeparator" w:id="0">
    <w:p w14:paraId="7DDA59C2" w14:textId="77777777" w:rsidR="00E75506" w:rsidRDefault="00E75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C54EA3" w:rsidRDefault="00C54EA3"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C54EA3" w:rsidRDefault="00C54EA3"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C54EA3" w:rsidRPr="000B39E7" w:rsidRDefault="00C54EA3" w:rsidP="005A2EE2">
        <w:pPr>
          <w:pStyle w:val="Footer"/>
          <w:rPr>
            <w:sz w:val="16"/>
            <w:szCs w:val="16"/>
          </w:rPr>
        </w:pPr>
        <w:r>
          <w:rPr>
            <w:sz w:val="16"/>
            <w:szCs w:val="16"/>
          </w:rPr>
          <w:t xml:space="preserve"> </w:t>
        </w:r>
      </w:p>
      <w:p w14:paraId="16F1538A" w14:textId="77777777" w:rsidR="00C54EA3" w:rsidRDefault="00C54EA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C54EA3" w:rsidRPr="000E0699" w:rsidRDefault="00C54EA3"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C54EA3" w:rsidRDefault="00C54E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B7689" w14:textId="77777777" w:rsidR="00E75506" w:rsidRDefault="00E75506">
      <w:pPr>
        <w:spacing w:after="0" w:line="240" w:lineRule="auto"/>
      </w:pPr>
      <w:r>
        <w:separator/>
      </w:r>
    </w:p>
  </w:footnote>
  <w:footnote w:type="continuationSeparator" w:id="0">
    <w:p w14:paraId="79C324BF" w14:textId="77777777" w:rsidR="00E75506" w:rsidRDefault="00E755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C54EA3" w:rsidRDefault="00C54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C54EA3" w:rsidRDefault="00C54E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C54EA3" w:rsidRDefault="00C54E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C54EA3" w:rsidRDefault="00C54EA3">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C54EA3" w:rsidRDefault="00C54EA3">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C54EA3" w:rsidRDefault="00C54EA3">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C54EA3" w:rsidRDefault="00C54EA3">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63pt;height:84.75pt;visibility:visible;mso-wrap-style:square" o:bullet="t">
        <v:imagedata r:id="rId1" o:title=""/>
      </v:shape>
    </w:pict>
  </w:numPicBullet>
  <w:numPicBullet w:numPicBulletId="1">
    <w:pict>
      <v:shape id="_x0000_i1034" type="#_x0000_t75" style="width:209.25pt;height:332.25pt" o:bullet="t">
        <v:imagedata r:id="rId2" o:title="clip_image001"/>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0778A8"/>
    <w:multiLevelType w:val="hybridMultilevel"/>
    <w:tmpl w:val="3EFA74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4" w15:restartNumberingAfterBreak="0">
    <w:nsid w:val="466730FF"/>
    <w:multiLevelType w:val="hybridMultilevel"/>
    <w:tmpl w:val="E07EF5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8" w15:restartNumberingAfterBreak="0">
    <w:nsid w:val="61DF75EC"/>
    <w:multiLevelType w:val="hybridMultilevel"/>
    <w:tmpl w:val="3D181E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10" w15:restartNumberingAfterBreak="0">
    <w:nsid w:val="7EF95988"/>
    <w:multiLevelType w:val="hybridMultilevel"/>
    <w:tmpl w:val="27182D34"/>
    <w:lvl w:ilvl="0" w:tplc="AC34CB06">
      <w:start w:val="1"/>
      <w:numFmt w:val="bullet"/>
      <w:pStyle w:val="3Bulletedcopyblue"/>
      <w:lvlText w:val=""/>
      <w:lvlPicBulletId w:val="1"/>
      <w:lvlJc w:val="left"/>
      <w:pPr>
        <w:ind w:left="311" w:hanging="170"/>
      </w:pPr>
      <w:rPr>
        <w:rFonts w:ascii="Symbol" w:hAnsi="Symbol" w:hint="default"/>
        <w:color w:val="auto"/>
      </w:rPr>
    </w:lvl>
    <w:lvl w:ilvl="1" w:tplc="08090003">
      <w:start w:val="1"/>
      <w:numFmt w:val="bullet"/>
      <w:lvlText w:val="o"/>
      <w:lvlJc w:val="left"/>
      <w:pPr>
        <w:ind w:left="1270" w:hanging="360"/>
      </w:pPr>
      <w:rPr>
        <w:rFonts w:ascii="Courier New" w:hAnsi="Courier New" w:cs="Courier New" w:hint="default"/>
      </w:rPr>
    </w:lvl>
    <w:lvl w:ilvl="2" w:tplc="08090005">
      <w:start w:val="1"/>
      <w:numFmt w:val="bullet"/>
      <w:lvlText w:val=""/>
      <w:lvlJc w:val="left"/>
      <w:pPr>
        <w:ind w:left="1990" w:hanging="360"/>
      </w:pPr>
      <w:rPr>
        <w:rFonts w:ascii="Wingdings" w:hAnsi="Wingdings" w:hint="default"/>
      </w:rPr>
    </w:lvl>
    <w:lvl w:ilvl="3" w:tplc="08090001">
      <w:start w:val="1"/>
      <w:numFmt w:val="bullet"/>
      <w:lvlText w:val=""/>
      <w:lvlJc w:val="left"/>
      <w:pPr>
        <w:ind w:left="2710" w:hanging="360"/>
      </w:pPr>
      <w:rPr>
        <w:rFonts w:ascii="Symbol" w:hAnsi="Symbol" w:hint="default"/>
      </w:rPr>
    </w:lvl>
    <w:lvl w:ilvl="4" w:tplc="08090003">
      <w:start w:val="1"/>
      <w:numFmt w:val="bullet"/>
      <w:lvlText w:val="o"/>
      <w:lvlJc w:val="left"/>
      <w:pPr>
        <w:ind w:left="3430" w:hanging="360"/>
      </w:pPr>
      <w:rPr>
        <w:rFonts w:ascii="Courier New" w:hAnsi="Courier New" w:cs="Courier New" w:hint="default"/>
      </w:rPr>
    </w:lvl>
    <w:lvl w:ilvl="5" w:tplc="08090005">
      <w:start w:val="1"/>
      <w:numFmt w:val="bullet"/>
      <w:lvlText w:val=""/>
      <w:lvlJc w:val="left"/>
      <w:pPr>
        <w:ind w:left="4150" w:hanging="360"/>
      </w:pPr>
      <w:rPr>
        <w:rFonts w:ascii="Wingdings" w:hAnsi="Wingdings" w:hint="default"/>
      </w:rPr>
    </w:lvl>
    <w:lvl w:ilvl="6" w:tplc="08090001">
      <w:start w:val="1"/>
      <w:numFmt w:val="bullet"/>
      <w:lvlText w:val=""/>
      <w:lvlJc w:val="left"/>
      <w:pPr>
        <w:ind w:left="4870" w:hanging="360"/>
      </w:pPr>
      <w:rPr>
        <w:rFonts w:ascii="Symbol" w:hAnsi="Symbol" w:hint="default"/>
      </w:rPr>
    </w:lvl>
    <w:lvl w:ilvl="7" w:tplc="08090003">
      <w:start w:val="1"/>
      <w:numFmt w:val="bullet"/>
      <w:lvlText w:val="o"/>
      <w:lvlJc w:val="left"/>
      <w:pPr>
        <w:ind w:left="5590" w:hanging="360"/>
      </w:pPr>
      <w:rPr>
        <w:rFonts w:ascii="Courier New" w:hAnsi="Courier New" w:cs="Courier New" w:hint="default"/>
      </w:rPr>
    </w:lvl>
    <w:lvl w:ilvl="8" w:tplc="08090005">
      <w:start w:val="1"/>
      <w:numFmt w:val="bullet"/>
      <w:lvlText w:val=""/>
      <w:lvlJc w:val="left"/>
      <w:pPr>
        <w:ind w:left="6310" w:hanging="360"/>
      </w:pPr>
      <w:rPr>
        <w:rFonts w:ascii="Wingdings" w:hAnsi="Wingdings" w:hint="default"/>
      </w:rPr>
    </w:lvl>
  </w:abstractNum>
  <w:abstractNum w:abstractNumId="11"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9"/>
  </w:num>
  <w:num w:numId="5">
    <w:abstractNumId w:val="2"/>
  </w:num>
  <w:num w:numId="6">
    <w:abstractNumId w:val="3"/>
  </w:num>
  <w:num w:numId="7">
    <w:abstractNumId w:val="11"/>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9">
    <w:abstractNumId w:val="8"/>
  </w:num>
  <w:num w:numId="10">
    <w:abstractNumId w:val="4"/>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563CB"/>
    <w:rsid w:val="005A2EE2"/>
    <w:rsid w:val="00605349"/>
    <w:rsid w:val="0061391B"/>
    <w:rsid w:val="00614499"/>
    <w:rsid w:val="00630E5D"/>
    <w:rsid w:val="006527CE"/>
    <w:rsid w:val="00667CA7"/>
    <w:rsid w:val="00704CF1"/>
    <w:rsid w:val="00747F6E"/>
    <w:rsid w:val="00780081"/>
    <w:rsid w:val="007B7F5B"/>
    <w:rsid w:val="00843C0A"/>
    <w:rsid w:val="008C57C5"/>
    <w:rsid w:val="008F2177"/>
    <w:rsid w:val="009464C2"/>
    <w:rsid w:val="0095341D"/>
    <w:rsid w:val="00963E12"/>
    <w:rsid w:val="009C0956"/>
    <w:rsid w:val="00A66823"/>
    <w:rsid w:val="00A72E80"/>
    <w:rsid w:val="00A84514"/>
    <w:rsid w:val="00AA0DB0"/>
    <w:rsid w:val="00B53359"/>
    <w:rsid w:val="00B6390F"/>
    <w:rsid w:val="00B815C6"/>
    <w:rsid w:val="00C54EA3"/>
    <w:rsid w:val="00C65691"/>
    <w:rsid w:val="00CE2D55"/>
    <w:rsid w:val="00D277EE"/>
    <w:rsid w:val="00D608E2"/>
    <w:rsid w:val="00D975FB"/>
    <w:rsid w:val="00DC0E3C"/>
    <w:rsid w:val="00E123BC"/>
    <w:rsid w:val="00E75506"/>
    <w:rsid w:val="00E82EE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 w:type="paragraph" w:customStyle="1" w:styleId="3Bulletedcopyblue">
    <w:name w:val="3 Bulleted copy blue"/>
    <w:basedOn w:val="Normal"/>
    <w:qFormat/>
    <w:rsid w:val="00963E12"/>
    <w:pPr>
      <w:numPr>
        <w:numId w:val="12"/>
      </w:numPr>
      <w:spacing w:after="120" w:line="240" w:lineRule="auto"/>
      <w:ind w:left="340"/>
    </w:pPr>
    <w:rPr>
      <w:rFonts w:eastAsia="MS Mincho"/>
      <w:color w:val="auto"/>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12584">
      <w:bodyDiv w:val="1"/>
      <w:marLeft w:val="0"/>
      <w:marRight w:val="0"/>
      <w:marTop w:val="0"/>
      <w:marBottom w:val="0"/>
      <w:divBdr>
        <w:top w:val="none" w:sz="0" w:space="0" w:color="auto"/>
        <w:left w:val="none" w:sz="0" w:space="0" w:color="auto"/>
        <w:bottom w:val="none" w:sz="0" w:space="0" w:color="auto"/>
        <w:right w:val="none" w:sz="0" w:space="0" w:color="auto"/>
      </w:divBdr>
    </w:div>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 w:id="1857958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5.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http://www.worcestershire.gov.uk/safeguardingchildre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10.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header" Target="header6.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0" Type="http://schemas.openxmlformats.org/officeDocument/2006/relationships/image" Target="media/image8.png"/><Relationship Id="rId41" Type="http://schemas.openxmlformats.org/officeDocument/2006/relationships/header" Target="header4.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23</Pages>
  <Words>2956</Words>
  <Characters>16851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jjarman</dc:creator>
  <cp:keywords/>
  <cp:lastModifiedBy>Ellis Wells</cp:lastModifiedBy>
  <cp:revision>15</cp:revision>
  <cp:lastPrinted>2019-05-17T13:16:00Z</cp:lastPrinted>
  <dcterms:created xsi:type="dcterms:W3CDTF">2017-12-31T10:55:00Z</dcterms:created>
  <dcterms:modified xsi:type="dcterms:W3CDTF">2020-04-13T10:07:00Z</dcterms:modified>
</cp:coreProperties>
</file>